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6A" w:rsidRDefault="0056696A">
      <w:r>
        <w:t>от 30.10.2019</w:t>
      </w:r>
    </w:p>
    <w:p w:rsidR="0056696A" w:rsidRDefault="0056696A"/>
    <w:p w:rsidR="0056696A" w:rsidRDefault="0056696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6696A" w:rsidRDefault="0056696A">
      <w:r>
        <w:t>Индивидуальный предприниматель МЕЗДРИНА ОЛЬГА ВИКТОРОВНА ИНН 232804712550</w:t>
      </w:r>
    </w:p>
    <w:p w:rsidR="0056696A" w:rsidRDefault="0056696A">
      <w:r>
        <w:t>Общество с ограниченной ответственностью «Томский центр проектирования» ИНН 7014065120</w:t>
      </w:r>
    </w:p>
    <w:p w:rsidR="0056696A" w:rsidRDefault="0056696A">
      <w:r>
        <w:t>Общество с ограниченной ответственностью «ГОРИЗОНТ» ИНН 7720484502</w:t>
      </w:r>
    </w:p>
    <w:p w:rsidR="0056696A" w:rsidRDefault="0056696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6696A"/>
    <w:rsid w:val="00045D12"/>
    <w:rsid w:val="0052439B"/>
    <w:rsid w:val="0056696A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